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3EE792" w14:textId="50A5C3F8" w:rsidR="00630C77" w:rsidRPr="007B1311" w:rsidRDefault="00864CC6">
      <w:pPr>
        <w:spacing w:after="480"/>
        <w:jc w:val="center"/>
        <w:rPr>
          <w:sz w:val="36"/>
          <w:szCs w:val="32"/>
        </w:rPr>
      </w:pPr>
      <w:r>
        <w:rPr>
          <w:rFonts w:hint="eastAsia"/>
          <w:b/>
          <w:bCs/>
          <w:sz w:val="36"/>
          <w:szCs w:val="32"/>
        </w:rPr>
        <w:t>桃園市政府</w:t>
      </w:r>
    </w:p>
    <w:p w14:paraId="2546AC2D" w14:textId="65D7165B" w:rsidR="00630C77" w:rsidRDefault="001C1730">
      <w:pPr>
        <w:spacing w:after="720"/>
        <w:jc w:val="center"/>
      </w:pPr>
      <w:r>
        <w:rPr>
          <w:rFonts w:hint="eastAsia"/>
          <w:b/>
          <w:bCs/>
          <w:sz w:val="36"/>
          <w:szCs w:val="36"/>
        </w:rPr>
        <w:t>高溫敏感族群實際居住證明</w:t>
      </w:r>
      <w:r w:rsidR="008F4DB7">
        <w:rPr>
          <w:b/>
          <w:bCs/>
          <w:sz w:val="36"/>
          <w:szCs w:val="36"/>
        </w:rPr>
        <w:t>切結書</w:t>
      </w:r>
    </w:p>
    <w:p w14:paraId="71A930A3" w14:textId="71001FAA" w:rsidR="009348D5" w:rsidRDefault="00864CC6" w:rsidP="009348D5">
      <w:pPr>
        <w:spacing w:line="440" w:lineRule="exact"/>
        <w:jc w:val="both"/>
      </w:pPr>
      <w:r>
        <w:rPr>
          <w:rFonts w:hint="eastAsia"/>
        </w:rPr>
        <w:t xml:space="preserve">    </w:t>
      </w:r>
      <w:r w:rsidR="001C1730" w:rsidRPr="001C1730">
        <w:t>本人</w:t>
      </w:r>
      <w:r w:rsidR="001C1730">
        <w:rPr>
          <w:rFonts w:hint="eastAsia"/>
        </w:rPr>
        <w:t>(申請人</w:t>
      </w:r>
      <w:r w:rsidR="0023125D">
        <w:rPr>
          <w:rFonts w:hint="eastAsia"/>
        </w:rPr>
        <w:t>姓名</w:t>
      </w:r>
      <w:r w:rsidR="001C1730">
        <w:rPr>
          <w:rFonts w:hint="eastAsia"/>
        </w:rPr>
        <w:t>)</w:t>
      </w:r>
      <w:r w:rsidR="0023125D" w:rsidRPr="0023125D">
        <w:rPr>
          <w:rFonts w:hint="eastAsia"/>
          <w:b/>
          <w:bCs/>
          <w:u w:val="single"/>
        </w:rPr>
        <w:t xml:space="preserve">       </w:t>
      </w:r>
      <w:r w:rsidR="0023125D">
        <w:rPr>
          <w:rFonts w:hint="eastAsia"/>
          <w:b/>
          <w:bCs/>
          <w:u w:val="single"/>
        </w:rPr>
        <w:t xml:space="preserve">       </w:t>
      </w:r>
      <w:r w:rsidR="0023125D" w:rsidRPr="0023125D">
        <w:rPr>
          <w:rFonts w:hint="eastAsia"/>
          <w:b/>
          <w:bCs/>
          <w:u w:val="single"/>
        </w:rPr>
        <w:t xml:space="preserve">   </w:t>
      </w:r>
      <w:r w:rsidR="0023125D">
        <w:rPr>
          <w:rFonts w:hint="eastAsia"/>
        </w:rPr>
        <w:t xml:space="preserve"> </w:t>
      </w:r>
      <w:r w:rsidR="001C1730" w:rsidRPr="001C1730">
        <w:t>，茲為申請</w:t>
      </w:r>
      <w:r w:rsidR="001C1730">
        <w:rPr>
          <w:rFonts w:hint="eastAsia"/>
        </w:rPr>
        <w:t>「</w:t>
      </w:r>
      <w:r w:rsidR="001C1730" w:rsidRPr="00E578BA">
        <w:t>115 年桃園市高溫敏感族群</w:t>
      </w:r>
      <w:r w:rsidR="00370B5B">
        <w:rPr>
          <w:rFonts w:hint="eastAsia"/>
        </w:rPr>
        <w:t>一級能效冷氣購置</w:t>
      </w:r>
      <w:r w:rsidR="001C1730" w:rsidRPr="00E578BA">
        <w:t>補助計畫</w:t>
      </w:r>
      <w:r w:rsidR="001C1730">
        <w:rPr>
          <w:rFonts w:hint="eastAsia"/>
        </w:rPr>
        <w:t>」，</w:t>
      </w:r>
      <w:r w:rsidR="00142C11">
        <w:rPr>
          <w:rFonts w:hint="eastAsia"/>
        </w:rPr>
        <w:t>所填報之設備使用地址：</w:t>
      </w:r>
      <w:r w:rsidR="00142C11" w:rsidRPr="00142C11">
        <w:rPr>
          <w:rFonts w:hint="eastAsia"/>
        </w:rPr>
        <w:t>桃園市</w:t>
      </w:r>
      <w:proofErr w:type="gramStart"/>
      <w:r w:rsidR="00142C11">
        <w:rPr>
          <w:u w:val="single"/>
        </w:rPr>
        <w:t>＿</w:t>
      </w:r>
      <w:proofErr w:type="gramEnd"/>
      <w:r w:rsidR="00142C11">
        <w:rPr>
          <w:rFonts w:hint="eastAsia"/>
          <w:u w:val="single"/>
        </w:rPr>
        <w:t xml:space="preserve">    </w:t>
      </w:r>
      <w:r w:rsidR="009348D5">
        <w:rPr>
          <w:rFonts w:hint="eastAsia"/>
          <w:u w:val="single"/>
        </w:rPr>
        <w:t xml:space="preserve">            </w:t>
      </w:r>
      <w:r w:rsidR="00142C11">
        <w:rPr>
          <w:rFonts w:hint="eastAsia"/>
          <w:u w:val="single"/>
        </w:rPr>
        <w:t xml:space="preserve">      </w:t>
      </w:r>
      <w:proofErr w:type="gramStart"/>
      <w:r w:rsidR="00142C11">
        <w:rPr>
          <w:u w:val="single"/>
        </w:rPr>
        <w:t>＿</w:t>
      </w:r>
      <w:proofErr w:type="gramEnd"/>
      <w:r w:rsidR="00142C11">
        <w:rPr>
          <w:rFonts w:hint="eastAsia"/>
          <w:u w:val="single"/>
        </w:rPr>
        <w:t xml:space="preserve">          </w:t>
      </w:r>
      <w:proofErr w:type="gramStart"/>
      <w:r w:rsidR="00142C11">
        <w:rPr>
          <w:u w:val="single"/>
        </w:rPr>
        <w:t>＿＿＿</w:t>
      </w:r>
      <w:proofErr w:type="gramEnd"/>
      <w:r w:rsidR="00142C11" w:rsidRPr="00142C11">
        <w:rPr>
          <w:rFonts w:hint="eastAsia"/>
        </w:rPr>
        <w:t>，</w:t>
      </w:r>
      <w:r w:rsidR="00142C11" w:rsidRPr="00E578BA">
        <w:rPr>
          <w:rFonts w:hint="eastAsia"/>
        </w:rPr>
        <w:t>確實</w:t>
      </w:r>
      <w:r w:rsidR="00142C11">
        <w:rPr>
          <w:rFonts w:hint="eastAsia"/>
        </w:rPr>
        <w:t>為</w:t>
      </w:r>
      <w:r w:rsidR="001256F4">
        <w:rPr>
          <w:rFonts w:hint="eastAsia"/>
        </w:rPr>
        <w:t>本次</w:t>
      </w:r>
      <w:r w:rsidR="007B1311">
        <w:rPr>
          <w:rFonts w:hint="eastAsia"/>
        </w:rPr>
        <w:t>補助</w:t>
      </w:r>
      <w:r w:rsidR="009348D5">
        <w:rPr>
          <w:rFonts w:hint="eastAsia"/>
        </w:rPr>
        <w:t>對象</w:t>
      </w:r>
      <w:r w:rsidR="00142C11">
        <w:rPr>
          <w:rFonts w:hint="eastAsia"/>
        </w:rPr>
        <w:t>高溫</w:t>
      </w:r>
      <w:r w:rsidR="00142C11" w:rsidRPr="00142C11">
        <w:t>敏感族群</w:t>
      </w:r>
      <w:r w:rsidR="0023125D" w:rsidRPr="001C1730">
        <w:rPr>
          <w:rFonts w:ascii="Malgun Gothic Semilight" w:eastAsia="Malgun Gothic Semilight" w:hAnsi="Malgun Gothic Semilight" w:cs="Malgun Gothic Semilight" w:hint="eastAsia"/>
        </w:rPr>
        <w:t>□</w:t>
      </w:r>
      <w:r w:rsidR="0023125D">
        <w:rPr>
          <w:rFonts w:hint="eastAsia"/>
        </w:rPr>
        <w:t>幼童</w:t>
      </w:r>
      <w:r w:rsidR="0023125D" w:rsidRPr="00142C11">
        <w:rPr>
          <w:rFonts w:hint="eastAsia"/>
        </w:rPr>
        <w:t>□長者</w:t>
      </w:r>
      <w:r w:rsidR="0023125D">
        <w:rPr>
          <w:rFonts w:hint="eastAsia"/>
        </w:rPr>
        <w:t>，</w:t>
      </w:r>
      <w:r w:rsidR="00142C11" w:rsidRPr="00142C11">
        <w:t>實際居住及</w:t>
      </w:r>
      <w:r w:rsidR="00142C11" w:rsidRPr="001C1730">
        <w:t>日常生活主要活動</w:t>
      </w:r>
      <w:r w:rsidR="00142C11" w:rsidRPr="00142C11">
        <w:t>之場所</w:t>
      </w:r>
      <w:r w:rsidR="00142C11">
        <w:rPr>
          <w:rFonts w:hint="eastAsia"/>
        </w:rPr>
        <w:t>，且申請補助之</w:t>
      </w:r>
      <w:r w:rsidR="00142C11" w:rsidRPr="00142C11">
        <w:t>設備亦將設置並使用於該地址</w:t>
      </w:r>
      <w:r w:rsidR="00142C11">
        <w:rPr>
          <w:rFonts w:hint="eastAsia"/>
        </w:rPr>
        <w:t>。</w:t>
      </w:r>
    </w:p>
    <w:p w14:paraId="0F262E48" w14:textId="5FD83C2F" w:rsidR="00E578BA" w:rsidRDefault="00864CC6" w:rsidP="009348D5">
      <w:pPr>
        <w:spacing w:beforeLines="100" w:before="240" w:line="0" w:lineRule="atLeast"/>
      </w:pPr>
      <w:r>
        <w:rPr>
          <w:rFonts w:hint="eastAsia"/>
        </w:rPr>
        <w:t xml:space="preserve">    </w:t>
      </w:r>
      <w:r w:rsidR="0023125D" w:rsidRPr="0023125D">
        <w:t>本人所填報及檢附之各項</w:t>
      </w:r>
      <w:proofErr w:type="gramStart"/>
      <w:r w:rsidR="0023125D" w:rsidRPr="0023125D">
        <w:t>資料均屬真實</w:t>
      </w:r>
      <w:proofErr w:type="gramEnd"/>
      <w:r w:rsidR="0023125D" w:rsidRPr="0023125D">
        <w:t>，如有隱匿、虛偽、偽造變造不實之情事，願負相關法律責任並依本計畫規定，繳回全部補助款，絕無異議。</w:t>
      </w:r>
      <w:r w:rsidR="00E578BA">
        <w:t>特此切結為</w:t>
      </w:r>
      <w:proofErr w:type="gramStart"/>
      <w:r w:rsidR="00E578BA">
        <w:t>憑</w:t>
      </w:r>
      <w:proofErr w:type="gramEnd"/>
      <w:r w:rsidR="00E578BA">
        <w:t>。</w:t>
      </w:r>
    </w:p>
    <w:p w14:paraId="226568AC" w14:textId="77777777" w:rsidR="0023125D" w:rsidRDefault="0023125D" w:rsidP="0023125D">
      <w:pPr>
        <w:spacing w:line="0" w:lineRule="atLeast"/>
        <w:ind w:left="1440"/>
        <w:rPr>
          <w:b/>
          <w:bCs/>
          <w:u w:val="single"/>
        </w:rPr>
      </w:pPr>
    </w:p>
    <w:p w14:paraId="6D25ED62" w14:textId="6C4EB43D" w:rsidR="00630C77" w:rsidRDefault="008F4DB7" w:rsidP="007B1311">
      <w:pPr>
        <w:spacing w:line="560" w:lineRule="exact"/>
        <w:ind w:left="1440"/>
      </w:pPr>
      <w:proofErr w:type="gramStart"/>
      <w:r>
        <w:rPr>
          <w:b/>
          <w:bCs/>
          <w:u w:val="single"/>
        </w:rPr>
        <w:t>切結人簽名</w:t>
      </w:r>
      <w:proofErr w:type="gramEnd"/>
      <w:r>
        <w:rPr>
          <w:b/>
          <w:bCs/>
          <w:u w:val="single"/>
        </w:rPr>
        <w:t>：</w:t>
      </w:r>
      <w:r>
        <w:t xml:space="preserve">　　　　　　　　　</w:t>
      </w:r>
    </w:p>
    <w:p w14:paraId="6310B672" w14:textId="5B679E29" w:rsidR="00630C77" w:rsidRDefault="008F4DB7" w:rsidP="007B1311">
      <w:pPr>
        <w:spacing w:line="560" w:lineRule="exact"/>
        <w:ind w:left="1440"/>
      </w:pPr>
      <w:r>
        <w:t>身分證</w:t>
      </w:r>
      <w:r w:rsidR="0023125D" w:rsidRPr="001C1730">
        <w:t>統一編號</w:t>
      </w:r>
      <w:r>
        <w:t xml:space="preserve">：　　　　　　　　　</w:t>
      </w:r>
    </w:p>
    <w:p w14:paraId="5096B525" w14:textId="77777777" w:rsidR="00630C77" w:rsidRDefault="008F4DB7" w:rsidP="007B1311">
      <w:pPr>
        <w:spacing w:line="560" w:lineRule="exact"/>
        <w:ind w:left="1440"/>
      </w:pPr>
      <w:r>
        <w:t xml:space="preserve">電話：　　　　　　　　　　　　</w:t>
      </w:r>
    </w:p>
    <w:p w14:paraId="63126DA7" w14:textId="2F9F334C" w:rsidR="00864CC6" w:rsidRDefault="00864CC6" w:rsidP="00864CC6">
      <w:pPr>
        <w:spacing w:line="560" w:lineRule="exact"/>
        <w:ind w:left="1440"/>
      </w:pPr>
      <w:r>
        <w:rPr>
          <w:rFonts w:hint="eastAsia"/>
        </w:rPr>
        <w:t>日期：</w:t>
      </w:r>
      <w:r>
        <w:t xml:space="preserve">中華民國　　</w:t>
      </w:r>
      <w:r>
        <w:rPr>
          <w:rFonts w:hint="eastAsia"/>
        </w:rPr>
        <w:t xml:space="preserve"> </w:t>
      </w:r>
      <w:r>
        <w:t xml:space="preserve">　年　　　月　　　日</w:t>
      </w:r>
    </w:p>
    <w:p w14:paraId="4421B378" w14:textId="5D277A18" w:rsidR="00864CC6" w:rsidRPr="00864CC6" w:rsidRDefault="00864CC6" w:rsidP="00864CC6">
      <w:pPr>
        <w:spacing w:beforeLines="100" w:before="240" w:line="240" w:lineRule="exact"/>
        <w:rPr>
          <w:sz w:val="22"/>
          <w:szCs w:val="22"/>
        </w:rPr>
      </w:pPr>
      <w:r w:rsidRPr="00864CC6">
        <w:rPr>
          <w:rFonts w:hint="eastAsia"/>
          <w:sz w:val="22"/>
          <w:szCs w:val="22"/>
        </w:rPr>
        <w:t>備註：</w:t>
      </w:r>
    </w:p>
    <w:p w14:paraId="25073736" w14:textId="77777777" w:rsidR="00864CC6" w:rsidRPr="00864CC6" w:rsidRDefault="00864CC6" w:rsidP="00864CC6">
      <w:pPr>
        <w:pStyle w:val="a4"/>
        <w:widowControl w:val="0"/>
        <w:numPr>
          <w:ilvl w:val="0"/>
          <w:numId w:val="4"/>
        </w:numPr>
        <w:spacing w:line="240" w:lineRule="exact"/>
        <w:ind w:left="1134" w:hanging="567"/>
        <w:jc w:val="both"/>
        <w:rPr>
          <w:rFonts w:cs="Times New Roman"/>
          <w:color w:val="000000" w:themeColor="text1"/>
          <w:spacing w:val="-1"/>
          <w:sz w:val="22"/>
          <w:szCs w:val="22"/>
        </w:rPr>
      </w:pPr>
      <w:r w:rsidRPr="00864CC6">
        <w:rPr>
          <w:rFonts w:cs="Times New Roman"/>
          <w:color w:val="000000" w:themeColor="text1"/>
          <w:spacing w:val="-1"/>
          <w:sz w:val="22"/>
          <w:szCs w:val="22"/>
        </w:rPr>
        <w:t>申請案件有下列情形之</w:t>
      </w:r>
      <w:proofErr w:type="gramStart"/>
      <w:r w:rsidRPr="00864CC6">
        <w:rPr>
          <w:rFonts w:cs="Times New Roman"/>
          <w:color w:val="000000" w:themeColor="text1"/>
          <w:spacing w:val="-1"/>
          <w:sz w:val="22"/>
          <w:szCs w:val="22"/>
        </w:rPr>
        <w:t>一</w:t>
      </w:r>
      <w:proofErr w:type="gramEnd"/>
      <w:r w:rsidRPr="00864CC6">
        <w:rPr>
          <w:rFonts w:cs="Times New Roman"/>
          <w:color w:val="000000" w:themeColor="text1"/>
          <w:spacing w:val="-1"/>
          <w:sz w:val="22"/>
          <w:szCs w:val="22"/>
        </w:rPr>
        <w:t>者，本府不予補助</w:t>
      </w:r>
      <w:r w:rsidRPr="00864CC6">
        <w:rPr>
          <w:rFonts w:cs="Times New Roman" w:hint="eastAsia"/>
          <w:color w:val="000000" w:themeColor="text1"/>
          <w:spacing w:val="-1"/>
          <w:sz w:val="22"/>
          <w:szCs w:val="22"/>
        </w:rPr>
        <w:t>：</w:t>
      </w:r>
    </w:p>
    <w:p w14:paraId="20DDCA71" w14:textId="77777777" w:rsidR="00864CC6" w:rsidRPr="00864CC6" w:rsidRDefault="00864CC6" w:rsidP="00864CC6">
      <w:pPr>
        <w:pStyle w:val="a4"/>
        <w:widowControl w:val="0"/>
        <w:numPr>
          <w:ilvl w:val="1"/>
          <w:numId w:val="4"/>
        </w:numPr>
        <w:spacing w:line="240" w:lineRule="exact"/>
        <w:ind w:leftChars="400" w:left="2027" w:hanging="907"/>
        <w:jc w:val="both"/>
        <w:rPr>
          <w:rFonts w:cs="Times New Roman"/>
          <w:color w:val="000000" w:themeColor="text1"/>
          <w:spacing w:val="-1"/>
          <w:sz w:val="22"/>
          <w:szCs w:val="22"/>
        </w:rPr>
      </w:pPr>
      <w:r w:rsidRPr="00864CC6">
        <w:rPr>
          <w:rFonts w:cs="Times New Roman"/>
          <w:color w:val="000000" w:themeColor="text1"/>
          <w:spacing w:val="-1"/>
          <w:sz w:val="22"/>
          <w:szCs w:val="22"/>
        </w:rPr>
        <w:t>申請日期</w:t>
      </w:r>
      <w:r w:rsidRPr="00864CC6">
        <w:rPr>
          <w:rFonts w:cs="Times New Roman" w:hint="eastAsia"/>
          <w:color w:val="000000" w:themeColor="text1"/>
          <w:spacing w:val="-1"/>
          <w:sz w:val="22"/>
          <w:szCs w:val="22"/>
        </w:rPr>
        <w:t>、</w:t>
      </w:r>
      <w:r w:rsidRPr="00864CC6">
        <w:rPr>
          <w:rFonts w:cs="Times New Roman"/>
          <w:color w:val="000000" w:themeColor="text1"/>
          <w:spacing w:val="-1"/>
          <w:sz w:val="22"/>
          <w:szCs w:val="22"/>
        </w:rPr>
        <w:t>發票或收據</w:t>
      </w:r>
      <w:r w:rsidRPr="00864CC6">
        <w:rPr>
          <w:rFonts w:cs="Times New Roman" w:hint="eastAsia"/>
          <w:color w:val="000000" w:themeColor="text1"/>
          <w:spacing w:val="-1"/>
          <w:sz w:val="22"/>
          <w:szCs w:val="22"/>
        </w:rPr>
        <w:t>開立時間未於</w:t>
      </w:r>
      <w:r w:rsidRPr="00864CC6">
        <w:rPr>
          <w:rFonts w:cs="Times New Roman"/>
          <w:color w:val="000000" w:themeColor="text1"/>
          <w:spacing w:val="-1"/>
          <w:sz w:val="22"/>
          <w:szCs w:val="22"/>
        </w:rPr>
        <w:t>申請期限</w:t>
      </w:r>
      <w:r w:rsidRPr="00864CC6">
        <w:rPr>
          <w:rFonts w:cs="Times New Roman" w:hint="eastAsia"/>
          <w:color w:val="000000" w:themeColor="text1"/>
          <w:spacing w:val="-1"/>
          <w:sz w:val="22"/>
          <w:szCs w:val="22"/>
        </w:rPr>
        <w:t>內。</w:t>
      </w:r>
    </w:p>
    <w:p w14:paraId="77AC10E3" w14:textId="0A23C5B2" w:rsidR="00864CC6" w:rsidRPr="00864CC6" w:rsidRDefault="00864CC6" w:rsidP="00864CC6">
      <w:pPr>
        <w:pStyle w:val="a4"/>
        <w:widowControl w:val="0"/>
        <w:numPr>
          <w:ilvl w:val="1"/>
          <w:numId w:val="4"/>
        </w:numPr>
        <w:spacing w:line="240" w:lineRule="exact"/>
        <w:ind w:leftChars="400" w:left="2027" w:hanging="907"/>
        <w:jc w:val="both"/>
        <w:rPr>
          <w:rFonts w:cs="Times New Roman"/>
          <w:color w:val="000000" w:themeColor="text1"/>
          <w:spacing w:val="-1"/>
          <w:sz w:val="22"/>
          <w:szCs w:val="22"/>
        </w:rPr>
      </w:pPr>
      <w:r w:rsidRPr="00864CC6">
        <w:rPr>
          <w:rFonts w:cs="Times New Roman"/>
          <w:color w:val="000000" w:themeColor="text1"/>
          <w:spacing w:val="-1"/>
          <w:sz w:val="22"/>
          <w:szCs w:val="22"/>
        </w:rPr>
        <w:t>資格</w:t>
      </w:r>
      <w:r w:rsidRPr="00864CC6">
        <w:rPr>
          <w:rFonts w:cs="Times New Roman" w:hint="eastAsia"/>
          <w:color w:val="000000" w:themeColor="text1"/>
          <w:spacing w:val="-1"/>
          <w:sz w:val="22"/>
          <w:szCs w:val="22"/>
        </w:rPr>
        <w:t>或</w:t>
      </w:r>
      <w:r w:rsidR="00370B5B">
        <w:rPr>
          <w:rFonts w:cs="Times New Roman" w:hint="eastAsia"/>
          <w:color w:val="000000" w:themeColor="text1"/>
          <w:spacing w:val="-1"/>
          <w:sz w:val="22"/>
          <w:szCs w:val="22"/>
        </w:rPr>
        <w:t>內容</w:t>
      </w:r>
      <w:r w:rsidRPr="00864CC6">
        <w:rPr>
          <w:rFonts w:cs="Times New Roman"/>
          <w:color w:val="000000" w:themeColor="text1"/>
          <w:spacing w:val="-1"/>
          <w:sz w:val="22"/>
          <w:szCs w:val="22"/>
        </w:rPr>
        <w:t>不符本計畫規範。</w:t>
      </w:r>
    </w:p>
    <w:p w14:paraId="1F10CB61" w14:textId="77777777" w:rsidR="00864CC6" w:rsidRPr="00864CC6" w:rsidRDefault="00864CC6" w:rsidP="00370B5B">
      <w:pPr>
        <w:pStyle w:val="a4"/>
        <w:widowControl w:val="0"/>
        <w:numPr>
          <w:ilvl w:val="1"/>
          <w:numId w:val="4"/>
        </w:numPr>
        <w:spacing w:line="240" w:lineRule="exact"/>
        <w:ind w:leftChars="400" w:left="1800" w:hanging="680"/>
        <w:jc w:val="both"/>
        <w:rPr>
          <w:rFonts w:cs="Times New Roman"/>
          <w:color w:val="000000" w:themeColor="text1"/>
          <w:spacing w:val="-1"/>
          <w:sz w:val="22"/>
          <w:szCs w:val="22"/>
        </w:rPr>
      </w:pPr>
      <w:r w:rsidRPr="00864CC6">
        <w:rPr>
          <w:rFonts w:cs="Times New Roman" w:hint="eastAsia"/>
          <w:color w:val="000000" w:themeColor="text1"/>
          <w:spacing w:val="-1"/>
          <w:sz w:val="22"/>
          <w:szCs w:val="22"/>
        </w:rPr>
        <w:t>未依各補助方案規定之應備文件內容進行填寫及檢附相關佐證文件，</w:t>
      </w:r>
      <w:proofErr w:type="gramStart"/>
      <w:r w:rsidRPr="00864CC6">
        <w:rPr>
          <w:rFonts w:cs="Times New Roman" w:hint="eastAsia"/>
          <w:color w:val="000000" w:themeColor="text1"/>
          <w:spacing w:val="-1"/>
          <w:sz w:val="22"/>
          <w:szCs w:val="22"/>
        </w:rPr>
        <w:t>含缺章、缺頁</w:t>
      </w:r>
      <w:proofErr w:type="gramEnd"/>
      <w:r w:rsidRPr="00864CC6">
        <w:rPr>
          <w:rFonts w:cs="Times New Roman" w:hint="eastAsia"/>
          <w:color w:val="000000" w:themeColor="text1"/>
          <w:spacing w:val="-1"/>
          <w:sz w:val="22"/>
          <w:szCs w:val="22"/>
        </w:rPr>
        <w:t>、文件不符或申請之文件有隱匿、虛偽或偽造變造等</w:t>
      </w:r>
      <w:proofErr w:type="gramStart"/>
      <w:r w:rsidRPr="00864CC6">
        <w:rPr>
          <w:rFonts w:cs="Times New Roman" w:hint="eastAsia"/>
          <w:color w:val="000000" w:themeColor="text1"/>
          <w:spacing w:val="-1"/>
          <w:sz w:val="22"/>
          <w:szCs w:val="22"/>
        </w:rPr>
        <w:t>不</w:t>
      </w:r>
      <w:proofErr w:type="gramEnd"/>
      <w:r w:rsidRPr="00864CC6">
        <w:rPr>
          <w:rFonts w:cs="Times New Roman" w:hint="eastAsia"/>
          <w:color w:val="000000" w:themeColor="text1"/>
          <w:spacing w:val="-1"/>
          <w:sz w:val="22"/>
          <w:szCs w:val="22"/>
        </w:rPr>
        <w:t>實情事。</w:t>
      </w:r>
    </w:p>
    <w:p w14:paraId="625705E7" w14:textId="77777777" w:rsidR="00864CC6" w:rsidRPr="00864CC6" w:rsidRDefault="00864CC6" w:rsidP="00864CC6">
      <w:pPr>
        <w:pStyle w:val="a4"/>
        <w:widowControl w:val="0"/>
        <w:numPr>
          <w:ilvl w:val="1"/>
          <w:numId w:val="4"/>
        </w:numPr>
        <w:spacing w:line="240" w:lineRule="exact"/>
        <w:ind w:leftChars="400" w:left="2027" w:hanging="907"/>
        <w:jc w:val="both"/>
        <w:rPr>
          <w:rFonts w:cs="Times New Roman"/>
          <w:color w:val="000000" w:themeColor="text1"/>
          <w:spacing w:val="-1"/>
          <w:sz w:val="22"/>
          <w:szCs w:val="22"/>
        </w:rPr>
      </w:pPr>
      <w:r w:rsidRPr="00864CC6">
        <w:rPr>
          <w:rFonts w:cs="Times New Roman" w:hint="eastAsia"/>
          <w:color w:val="000000" w:themeColor="text1"/>
          <w:spacing w:val="-1"/>
          <w:sz w:val="22"/>
          <w:szCs w:val="22"/>
        </w:rPr>
        <w:t>申請文件</w:t>
      </w:r>
      <w:r w:rsidRPr="00864CC6">
        <w:rPr>
          <w:rFonts w:cs="Times New Roman"/>
          <w:color w:val="000000" w:themeColor="text1"/>
          <w:spacing w:val="-1"/>
          <w:sz w:val="22"/>
          <w:szCs w:val="22"/>
        </w:rPr>
        <w:t>逾</w:t>
      </w:r>
      <w:r w:rsidRPr="00864CC6">
        <w:rPr>
          <w:rFonts w:cs="Times New Roman" w:hint="eastAsia"/>
          <w:color w:val="000000" w:themeColor="text1"/>
          <w:spacing w:val="-1"/>
          <w:sz w:val="22"/>
          <w:szCs w:val="22"/>
        </w:rPr>
        <w:t>期未補正或補正不完全者。</w:t>
      </w:r>
    </w:p>
    <w:p w14:paraId="3F8A5B90" w14:textId="77777777" w:rsidR="00864CC6" w:rsidRPr="00864CC6" w:rsidRDefault="00864CC6" w:rsidP="00864CC6">
      <w:pPr>
        <w:pStyle w:val="a4"/>
        <w:widowControl w:val="0"/>
        <w:numPr>
          <w:ilvl w:val="1"/>
          <w:numId w:val="4"/>
        </w:numPr>
        <w:spacing w:line="240" w:lineRule="exact"/>
        <w:ind w:leftChars="400" w:left="2027" w:hanging="907"/>
        <w:jc w:val="both"/>
        <w:rPr>
          <w:rFonts w:cs="Times New Roman"/>
          <w:color w:val="000000" w:themeColor="text1"/>
          <w:spacing w:val="-1"/>
          <w:sz w:val="22"/>
          <w:szCs w:val="22"/>
        </w:rPr>
      </w:pPr>
      <w:r w:rsidRPr="00864CC6">
        <w:rPr>
          <w:rFonts w:cs="Times New Roman" w:hint="eastAsia"/>
          <w:color w:val="000000" w:themeColor="text1"/>
          <w:spacing w:val="-1"/>
          <w:sz w:val="22"/>
          <w:szCs w:val="22"/>
        </w:rPr>
        <w:t>高溫敏感族群戶籍地或居住地與設備使用地址及用電地址不一致。</w:t>
      </w:r>
    </w:p>
    <w:p w14:paraId="39E78BB0" w14:textId="28F9BE11" w:rsidR="00864CC6" w:rsidRPr="00864CC6" w:rsidRDefault="00864CC6" w:rsidP="00370B5B">
      <w:pPr>
        <w:pStyle w:val="a4"/>
        <w:widowControl w:val="0"/>
        <w:numPr>
          <w:ilvl w:val="1"/>
          <w:numId w:val="4"/>
        </w:numPr>
        <w:spacing w:line="240" w:lineRule="exact"/>
        <w:ind w:leftChars="400" w:left="1800" w:hanging="680"/>
        <w:jc w:val="both"/>
        <w:rPr>
          <w:rFonts w:cs="Times New Roman"/>
          <w:spacing w:val="-1"/>
          <w:sz w:val="22"/>
          <w:szCs w:val="22"/>
        </w:rPr>
      </w:pPr>
      <w:r w:rsidRPr="00864CC6">
        <w:rPr>
          <w:rFonts w:cs="Times New Roman" w:hint="eastAsia"/>
          <w:spacing w:val="-1"/>
          <w:sz w:val="22"/>
          <w:szCs w:val="22"/>
        </w:rPr>
        <w:t>提供之金融機構帳戶無法順利撥款者，經通知限期補正仍未補正者。</w:t>
      </w:r>
    </w:p>
    <w:p w14:paraId="02E6B9C1" w14:textId="77777777" w:rsidR="00864CC6" w:rsidRPr="00864CC6" w:rsidRDefault="00864CC6" w:rsidP="00864CC6">
      <w:pPr>
        <w:pStyle w:val="a4"/>
        <w:widowControl w:val="0"/>
        <w:numPr>
          <w:ilvl w:val="1"/>
          <w:numId w:val="4"/>
        </w:numPr>
        <w:spacing w:line="240" w:lineRule="exact"/>
        <w:ind w:leftChars="400" w:left="2027" w:hanging="907"/>
        <w:jc w:val="both"/>
        <w:rPr>
          <w:rFonts w:cs="Times New Roman"/>
          <w:color w:val="000000" w:themeColor="text1"/>
          <w:spacing w:val="-1"/>
          <w:sz w:val="22"/>
          <w:szCs w:val="22"/>
        </w:rPr>
      </w:pPr>
      <w:r w:rsidRPr="00864CC6">
        <w:rPr>
          <w:rFonts w:cs="Times New Roman"/>
          <w:color w:val="000000" w:themeColor="text1"/>
          <w:spacing w:val="-1"/>
          <w:sz w:val="22"/>
          <w:szCs w:val="22"/>
        </w:rPr>
        <w:t>未配合本府環保局進行現場查驗，或</w:t>
      </w:r>
      <w:r w:rsidRPr="00864CC6">
        <w:rPr>
          <w:rFonts w:cs="Times New Roman" w:hint="eastAsia"/>
          <w:color w:val="000000" w:themeColor="text1"/>
          <w:spacing w:val="-1"/>
          <w:sz w:val="22"/>
          <w:szCs w:val="22"/>
        </w:rPr>
        <w:t>現場查驗未通過等情事</w:t>
      </w:r>
      <w:r w:rsidRPr="00864CC6">
        <w:rPr>
          <w:rFonts w:cs="Times New Roman"/>
          <w:color w:val="000000" w:themeColor="text1"/>
          <w:spacing w:val="-1"/>
          <w:sz w:val="22"/>
          <w:szCs w:val="22"/>
        </w:rPr>
        <w:t>。</w:t>
      </w:r>
    </w:p>
    <w:p w14:paraId="5EF2DD51" w14:textId="63EDB6AE" w:rsidR="00370B5B" w:rsidRDefault="00370B5B" w:rsidP="00370B5B">
      <w:pPr>
        <w:pStyle w:val="a4"/>
        <w:widowControl w:val="0"/>
        <w:numPr>
          <w:ilvl w:val="1"/>
          <w:numId w:val="4"/>
        </w:numPr>
        <w:spacing w:line="240" w:lineRule="exact"/>
        <w:ind w:leftChars="400" w:left="1800" w:hanging="680"/>
        <w:jc w:val="both"/>
        <w:rPr>
          <w:rFonts w:cs="Times New Roman"/>
          <w:color w:val="000000" w:themeColor="text1"/>
          <w:spacing w:val="-1"/>
          <w:sz w:val="22"/>
          <w:szCs w:val="22"/>
        </w:rPr>
      </w:pPr>
      <w:r w:rsidRPr="00370B5B">
        <w:rPr>
          <w:rFonts w:cs="Times New Roman"/>
          <w:color w:val="000000" w:themeColor="text1"/>
          <w:spacing w:val="-1"/>
          <w:sz w:val="22"/>
          <w:szCs w:val="22"/>
        </w:rPr>
        <w:t>本年度已申請「115年桃園市高溫敏感族群降溫節能補助計畫」補助方案者</w:t>
      </w:r>
      <w:r>
        <w:rPr>
          <w:rFonts w:cs="Times New Roman" w:hint="eastAsia"/>
          <w:color w:val="000000" w:themeColor="text1"/>
          <w:spacing w:val="-1"/>
          <w:sz w:val="22"/>
          <w:szCs w:val="22"/>
        </w:rPr>
        <w:t>。</w:t>
      </w:r>
    </w:p>
    <w:p w14:paraId="6870DA48" w14:textId="4DEE28FC" w:rsidR="00864CC6" w:rsidRPr="00864CC6" w:rsidRDefault="00864CC6" w:rsidP="00864CC6">
      <w:pPr>
        <w:pStyle w:val="a4"/>
        <w:widowControl w:val="0"/>
        <w:numPr>
          <w:ilvl w:val="1"/>
          <w:numId w:val="4"/>
        </w:numPr>
        <w:spacing w:line="240" w:lineRule="exact"/>
        <w:ind w:leftChars="400" w:left="2027" w:hanging="907"/>
        <w:jc w:val="both"/>
        <w:rPr>
          <w:rFonts w:cs="Times New Roman"/>
          <w:color w:val="000000" w:themeColor="text1"/>
          <w:spacing w:val="-1"/>
          <w:sz w:val="22"/>
          <w:szCs w:val="22"/>
        </w:rPr>
      </w:pPr>
      <w:r w:rsidRPr="00864CC6">
        <w:rPr>
          <w:rFonts w:cs="Times New Roman"/>
          <w:color w:val="000000" w:themeColor="text1"/>
          <w:spacing w:val="-1"/>
          <w:sz w:val="22"/>
          <w:szCs w:val="22"/>
        </w:rPr>
        <w:t>同一</w:t>
      </w:r>
      <w:r w:rsidR="00370B5B">
        <w:rPr>
          <w:rFonts w:cs="Times New Roman" w:hint="eastAsia"/>
          <w:color w:val="000000" w:themeColor="text1"/>
          <w:spacing w:val="-1"/>
          <w:sz w:val="22"/>
          <w:szCs w:val="22"/>
        </w:rPr>
        <w:t>設備</w:t>
      </w:r>
      <w:r w:rsidRPr="00864CC6">
        <w:rPr>
          <w:rFonts w:cs="Times New Roman"/>
          <w:color w:val="000000" w:themeColor="text1"/>
          <w:spacing w:val="-1"/>
          <w:sz w:val="22"/>
          <w:szCs w:val="22"/>
        </w:rPr>
        <w:t>已獲其他政府機關補助。</w:t>
      </w:r>
    </w:p>
    <w:p w14:paraId="292FACDC" w14:textId="4C72ECB3" w:rsidR="00864CC6" w:rsidRPr="00864CC6" w:rsidRDefault="00864CC6" w:rsidP="00864CC6">
      <w:pPr>
        <w:pStyle w:val="a4"/>
        <w:widowControl w:val="0"/>
        <w:numPr>
          <w:ilvl w:val="1"/>
          <w:numId w:val="4"/>
        </w:numPr>
        <w:spacing w:line="240" w:lineRule="exact"/>
        <w:ind w:leftChars="400" w:left="2027" w:hanging="907"/>
        <w:jc w:val="both"/>
        <w:rPr>
          <w:sz w:val="22"/>
          <w:szCs w:val="22"/>
        </w:rPr>
      </w:pPr>
      <w:r w:rsidRPr="00864CC6">
        <w:rPr>
          <w:rFonts w:cs="Times New Roman"/>
          <w:color w:val="000000" w:themeColor="text1"/>
          <w:spacing w:val="-1"/>
          <w:sz w:val="22"/>
          <w:szCs w:val="22"/>
        </w:rPr>
        <w:t>經本</w:t>
      </w:r>
      <w:r w:rsidRPr="00864CC6">
        <w:rPr>
          <w:rFonts w:cs="Times New Roman" w:hint="eastAsia"/>
          <w:color w:val="000000" w:themeColor="text1"/>
          <w:spacing w:val="-1"/>
          <w:sz w:val="22"/>
          <w:szCs w:val="22"/>
        </w:rPr>
        <w:t>府</w:t>
      </w:r>
      <w:r w:rsidRPr="00864CC6">
        <w:rPr>
          <w:rFonts w:cs="Times New Roman"/>
          <w:color w:val="000000" w:themeColor="text1"/>
          <w:spacing w:val="-1"/>
          <w:sz w:val="22"/>
          <w:szCs w:val="22"/>
        </w:rPr>
        <w:t>公告</w:t>
      </w:r>
      <w:r w:rsidRPr="00864CC6">
        <w:rPr>
          <w:rFonts w:cs="Times New Roman" w:hint="eastAsia"/>
          <w:color w:val="000000" w:themeColor="text1"/>
          <w:spacing w:val="-1"/>
          <w:sz w:val="22"/>
          <w:szCs w:val="22"/>
        </w:rPr>
        <w:t>提早終止補助後送件者</w:t>
      </w:r>
      <w:r w:rsidRPr="00864CC6">
        <w:rPr>
          <w:rFonts w:cs="Times New Roman"/>
          <w:color w:val="000000" w:themeColor="text1"/>
          <w:spacing w:val="-1"/>
          <w:sz w:val="22"/>
          <w:szCs w:val="22"/>
        </w:rPr>
        <w:t>。</w:t>
      </w:r>
    </w:p>
    <w:p w14:paraId="2D713A9B" w14:textId="6A3C6E0A" w:rsidR="00967EE3" w:rsidRPr="00864CC6" w:rsidRDefault="00864CC6" w:rsidP="00864CC6">
      <w:pPr>
        <w:pStyle w:val="a4"/>
        <w:widowControl w:val="0"/>
        <w:numPr>
          <w:ilvl w:val="0"/>
          <w:numId w:val="4"/>
        </w:numPr>
        <w:spacing w:line="240" w:lineRule="exact"/>
        <w:ind w:left="1134" w:hanging="567"/>
        <w:jc w:val="both"/>
        <w:rPr>
          <w:sz w:val="24"/>
          <w:szCs w:val="24"/>
        </w:rPr>
      </w:pPr>
      <w:r w:rsidRPr="00864CC6">
        <w:rPr>
          <w:sz w:val="22"/>
          <w:szCs w:val="22"/>
        </w:rPr>
        <w:t>本府環保局除進行書面審查外，得視情形派員前往現場查驗，申請人應配合陪同說明，不得拒絕。</w:t>
      </w:r>
    </w:p>
    <w:sectPr w:rsidR="00967EE3" w:rsidRPr="00864CC6">
      <w:pgSz w:w="11906" w:h="16838"/>
      <w:pgMar w:top="1800" w:right="1800" w:bottom="1800" w:left="180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Malgun Gothic Semilight">
    <w:panose1 w:val="020B0502040204020203"/>
    <w:charset w:val="88"/>
    <w:family w:val="swiss"/>
    <w:pitch w:val="variable"/>
    <w:sig w:usb0="B0000AAF" w:usb1="09DF7CFB" w:usb2="00000012" w:usb3="00000000" w:csb0="003E01BD"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D490B"/>
    <w:multiLevelType w:val="hybridMultilevel"/>
    <w:tmpl w:val="BCF6ADBC"/>
    <w:lvl w:ilvl="0" w:tplc="0409000F">
      <w:start w:val="1"/>
      <w:numFmt w:val="decimal"/>
      <w:lvlText w:val="%1."/>
      <w:lvlJc w:val="left"/>
      <w:pPr>
        <w:ind w:left="1040" w:hanging="480"/>
      </w:p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1" w15:restartNumberingAfterBreak="0">
    <w:nsid w:val="0C222FE0"/>
    <w:multiLevelType w:val="hybridMultilevel"/>
    <w:tmpl w:val="0150D9F8"/>
    <w:lvl w:ilvl="0" w:tplc="A434EF04">
      <w:start w:val="1"/>
      <w:numFmt w:val="taiwaneseCountingThousand"/>
      <w:lvlText w:val="%1、"/>
      <w:lvlJc w:val="left"/>
      <w:pPr>
        <w:ind w:left="1760" w:hanging="720"/>
      </w:pPr>
      <w:rPr>
        <w:rFonts w:hint="default"/>
      </w:rPr>
    </w:lvl>
    <w:lvl w:ilvl="1" w:tplc="04090019" w:tentative="1">
      <w:start w:val="1"/>
      <w:numFmt w:val="ideographTraditional"/>
      <w:lvlText w:val="%2、"/>
      <w:lvlJc w:val="left"/>
      <w:pPr>
        <w:ind w:left="2000" w:hanging="480"/>
      </w:pPr>
    </w:lvl>
    <w:lvl w:ilvl="2" w:tplc="0409001B" w:tentative="1">
      <w:start w:val="1"/>
      <w:numFmt w:val="lowerRoman"/>
      <w:lvlText w:val="%3."/>
      <w:lvlJc w:val="right"/>
      <w:pPr>
        <w:ind w:left="2480" w:hanging="480"/>
      </w:pPr>
    </w:lvl>
    <w:lvl w:ilvl="3" w:tplc="0409000F" w:tentative="1">
      <w:start w:val="1"/>
      <w:numFmt w:val="decimal"/>
      <w:lvlText w:val="%4."/>
      <w:lvlJc w:val="left"/>
      <w:pPr>
        <w:ind w:left="2960" w:hanging="480"/>
      </w:pPr>
    </w:lvl>
    <w:lvl w:ilvl="4" w:tplc="04090019" w:tentative="1">
      <w:start w:val="1"/>
      <w:numFmt w:val="ideographTraditional"/>
      <w:lvlText w:val="%5、"/>
      <w:lvlJc w:val="left"/>
      <w:pPr>
        <w:ind w:left="3440" w:hanging="480"/>
      </w:pPr>
    </w:lvl>
    <w:lvl w:ilvl="5" w:tplc="0409001B" w:tentative="1">
      <w:start w:val="1"/>
      <w:numFmt w:val="lowerRoman"/>
      <w:lvlText w:val="%6."/>
      <w:lvlJc w:val="right"/>
      <w:pPr>
        <w:ind w:left="3920" w:hanging="480"/>
      </w:pPr>
    </w:lvl>
    <w:lvl w:ilvl="6" w:tplc="0409000F" w:tentative="1">
      <w:start w:val="1"/>
      <w:numFmt w:val="decimal"/>
      <w:lvlText w:val="%7."/>
      <w:lvlJc w:val="left"/>
      <w:pPr>
        <w:ind w:left="4400" w:hanging="480"/>
      </w:pPr>
    </w:lvl>
    <w:lvl w:ilvl="7" w:tplc="04090019" w:tentative="1">
      <w:start w:val="1"/>
      <w:numFmt w:val="ideographTraditional"/>
      <w:lvlText w:val="%8、"/>
      <w:lvlJc w:val="left"/>
      <w:pPr>
        <w:ind w:left="4880" w:hanging="480"/>
      </w:pPr>
    </w:lvl>
    <w:lvl w:ilvl="8" w:tplc="0409001B" w:tentative="1">
      <w:start w:val="1"/>
      <w:numFmt w:val="lowerRoman"/>
      <w:lvlText w:val="%9."/>
      <w:lvlJc w:val="right"/>
      <w:pPr>
        <w:ind w:left="5360" w:hanging="480"/>
      </w:pPr>
    </w:lvl>
  </w:abstractNum>
  <w:abstractNum w:abstractNumId="2" w15:restartNumberingAfterBreak="0">
    <w:nsid w:val="338B1CAE"/>
    <w:multiLevelType w:val="hybridMultilevel"/>
    <w:tmpl w:val="ED5465A0"/>
    <w:lvl w:ilvl="0" w:tplc="392A5902">
      <w:start w:val="1"/>
      <w:numFmt w:val="bullet"/>
      <w:lvlText w:val="●"/>
      <w:lvlJc w:val="left"/>
      <w:pPr>
        <w:ind w:left="720" w:hanging="360"/>
      </w:pPr>
    </w:lvl>
    <w:lvl w:ilvl="1" w:tplc="13AC24FA">
      <w:start w:val="1"/>
      <w:numFmt w:val="bullet"/>
      <w:lvlText w:val="○"/>
      <w:lvlJc w:val="left"/>
      <w:pPr>
        <w:ind w:left="1440" w:hanging="360"/>
      </w:pPr>
    </w:lvl>
    <w:lvl w:ilvl="2" w:tplc="E8A225E6">
      <w:start w:val="1"/>
      <w:numFmt w:val="bullet"/>
      <w:lvlText w:val="■"/>
      <w:lvlJc w:val="left"/>
      <w:pPr>
        <w:ind w:left="2160" w:hanging="360"/>
      </w:pPr>
    </w:lvl>
    <w:lvl w:ilvl="3" w:tplc="41026034">
      <w:start w:val="1"/>
      <w:numFmt w:val="bullet"/>
      <w:lvlText w:val="●"/>
      <w:lvlJc w:val="left"/>
      <w:pPr>
        <w:ind w:left="2880" w:hanging="360"/>
      </w:pPr>
    </w:lvl>
    <w:lvl w:ilvl="4" w:tplc="2AE4BF9E">
      <w:start w:val="1"/>
      <w:numFmt w:val="bullet"/>
      <w:lvlText w:val="○"/>
      <w:lvlJc w:val="left"/>
      <w:pPr>
        <w:ind w:left="3600" w:hanging="360"/>
      </w:pPr>
    </w:lvl>
    <w:lvl w:ilvl="5" w:tplc="BBB24494">
      <w:start w:val="1"/>
      <w:numFmt w:val="bullet"/>
      <w:lvlText w:val="■"/>
      <w:lvlJc w:val="left"/>
      <w:pPr>
        <w:ind w:left="4320" w:hanging="360"/>
      </w:pPr>
    </w:lvl>
    <w:lvl w:ilvl="6" w:tplc="5AF02C26">
      <w:start w:val="1"/>
      <w:numFmt w:val="bullet"/>
      <w:lvlText w:val="●"/>
      <w:lvlJc w:val="left"/>
      <w:pPr>
        <w:ind w:left="5040" w:hanging="360"/>
      </w:pPr>
    </w:lvl>
    <w:lvl w:ilvl="7" w:tplc="078256CC">
      <w:start w:val="1"/>
      <w:numFmt w:val="bullet"/>
      <w:lvlText w:val="●"/>
      <w:lvlJc w:val="left"/>
      <w:pPr>
        <w:ind w:left="5760" w:hanging="360"/>
      </w:pPr>
    </w:lvl>
    <w:lvl w:ilvl="8" w:tplc="3898767C">
      <w:start w:val="1"/>
      <w:numFmt w:val="bullet"/>
      <w:lvlText w:val="●"/>
      <w:lvlJc w:val="left"/>
      <w:pPr>
        <w:ind w:left="6480" w:hanging="360"/>
      </w:pPr>
    </w:lvl>
  </w:abstractNum>
  <w:abstractNum w:abstractNumId="3" w15:restartNumberingAfterBreak="0">
    <w:nsid w:val="659F542C"/>
    <w:multiLevelType w:val="hybridMultilevel"/>
    <w:tmpl w:val="2EB65D34"/>
    <w:lvl w:ilvl="0" w:tplc="2496F37C">
      <w:start w:val="1"/>
      <w:numFmt w:val="taiwaneseCountingThousand"/>
      <w:lvlText w:val="%1、"/>
      <w:lvlJc w:val="left"/>
      <w:pPr>
        <w:ind w:left="1615" w:hanging="480"/>
      </w:pPr>
      <w:rPr>
        <w:rFonts w:ascii="標楷體" w:eastAsia="標楷體" w:hAnsi="標楷體" w:hint="eastAsia"/>
        <w:b w:val="0"/>
        <w:bCs w:val="0"/>
        <w:sz w:val="24"/>
        <w:szCs w:val="24"/>
        <w:lang w:val="en-US"/>
      </w:rPr>
    </w:lvl>
    <w:lvl w:ilvl="1" w:tplc="16EA7B48">
      <w:start w:val="1"/>
      <w:numFmt w:val="taiwaneseCountingThousand"/>
      <w:suff w:val="space"/>
      <w:lvlText w:val="（%2）"/>
      <w:lvlJc w:val="left"/>
      <w:pPr>
        <w:ind w:left="-458" w:hanging="480"/>
      </w:pPr>
      <w:rPr>
        <w:rFonts w:hint="default"/>
        <w:sz w:val="20"/>
        <w:szCs w:val="20"/>
        <w:lang w:val="en-US"/>
      </w:rPr>
    </w:lvl>
    <w:lvl w:ilvl="2" w:tplc="6E483CEC">
      <w:start w:val="1"/>
      <w:numFmt w:val="decimal"/>
      <w:lvlText w:val="%3."/>
      <w:lvlJc w:val="left"/>
      <w:pPr>
        <w:ind w:left="22" w:hanging="480"/>
      </w:pPr>
      <w:rPr>
        <w:rFonts w:hint="default"/>
      </w:rPr>
    </w:lvl>
    <w:lvl w:ilvl="3" w:tplc="7A8E03DA">
      <w:start w:val="1"/>
      <w:numFmt w:val="decimal"/>
      <w:suff w:val="space"/>
      <w:lvlText w:val="（%4）"/>
      <w:lvlJc w:val="left"/>
      <w:pPr>
        <w:ind w:left="502" w:hanging="480"/>
      </w:pPr>
      <w:rPr>
        <w:rFonts w:hint="eastAsia"/>
      </w:rPr>
    </w:lvl>
    <w:lvl w:ilvl="4" w:tplc="2D6A97DE">
      <w:start w:val="9"/>
      <w:numFmt w:val="ideographLegalTraditional"/>
      <w:lvlText w:val="%5、"/>
      <w:lvlJc w:val="left"/>
      <w:pPr>
        <w:ind w:left="1222" w:hanging="720"/>
      </w:pPr>
      <w:rPr>
        <w:rFonts w:hint="default"/>
      </w:rPr>
    </w:lvl>
    <w:lvl w:ilvl="5" w:tplc="FFFFFFFF" w:tentative="1">
      <w:start w:val="1"/>
      <w:numFmt w:val="lowerRoman"/>
      <w:lvlText w:val="%6."/>
      <w:lvlJc w:val="right"/>
      <w:pPr>
        <w:ind w:left="1462" w:hanging="480"/>
      </w:pPr>
    </w:lvl>
    <w:lvl w:ilvl="6" w:tplc="FFFFFFFF" w:tentative="1">
      <w:start w:val="1"/>
      <w:numFmt w:val="decimal"/>
      <w:lvlText w:val="%7."/>
      <w:lvlJc w:val="left"/>
      <w:pPr>
        <w:ind w:left="1942" w:hanging="480"/>
      </w:pPr>
    </w:lvl>
    <w:lvl w:ilvl="7" w:tplc="FFFFFFFF" w:tentative="1">
      <w:start w:val="1"/>
      <w:numFmt w:val="ideographTraditional"/>
      <w:lvlText w:val="%8、"/>
      <w:lvlJc w:val="left"/>
      <w:pPr>
        <w:ind w:left="2422" w:hanging="480"/>
      </w:pPr>
    </w:lvl>
    <w:lvl w:ilvl="8" w:tplc="FFFFFFFF" w:tentative="1">
      <w:start w:val="1"/>
      <w:numFmt w:val="lowerRoman"/>
      <w:lvlText w:val="%9."/>
      <w:lvlJc w:val="right"/>
      <w:pPr>
        <w:ind w:left="2902" w:hanging="480"/>
      </w:pPr>
    </w:lvl>
  </w:abstractNum>
  <w:num w:numId="1" w16cid:durableId="1538350531">
    <w:abstractNumId w:val="2"/>
    <w:lvlOverride w:ilvl="0">
      <w:startOverride w:val="1"/>
    </w:lvlOverride>
  </w:num>
  <w:num w:numId="2" w16cid:durableId="173885000">
    <w:abstractNumId w:val="0"/>
  </w:num>
  <w:num w:numId="3" w16cid:durableId="979380371">
    <w:abstractNumId w:val="1"/>
  </w:num>
  <w:num w:numId="4" w16cid:durableId="14984970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proofState w:spelling="clean" w:grammar="clean"/>
  <w:defaultTabStop w:val="48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0C77"/>
    <w:rsid w:val="001256F4"/>
    <w:rsid w:val="00142C11"/>
    <w:rsid w:val="001C1730"/>
    <w:rsid w:val="0023125D"/>
    <w:rsid w:val="00370B5B"/>
    <w:rsid w:val="00630C77"/>
    <w:rsid w:val="007B1311"/>
    <w:rsid w:val="007F4B87"/>
    <w:rsid w:val="00864CC6"/>
    <w:rsid w:val="008F4DB7"/>
    <w:rsid w:val="009348D5"/>
    <w:rsid w:val="00967EE3"/>
    <w:rsid w:val="009F661C"/>
    <w:rsid w:val="00AC1B44"/>
    <w:rsid w:val="00E51A52"/>
    <w:rsid w:val="00E578BA"/>
    <w:rsid w:val="00FD0D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E7231"/>
  <w15:docId w15:val="{AFB21F1F-929F-4A6B-979C-77D3F17C3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標楷體" w:eastAsia="標楷體" w:hAnsi="標楷體" w:cs="標楷體"/>
        <w:sz w:val="28"/>
        <w:szCs w:val="28"/>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uiPriority w:val="9"/>
    <w:qFormat/>
    <w:pPr>
      <w:outlineLvl w:val="0"/>
    </w:pPr>
    <w:rPr>
      <w:color w:val="2E74B5"/>
      <w:sz w:val="32"/>
      <w:szCs w:val="32"/>
    </w:rPr>
  </w:style>
  <w:style w:type="paragraph" w:styleId="2">
    <w:name w:val="heading 2"/>
    <w:uiPriority w:val="9"/>
    <w:semiHidden/>
    <w:unhideWhenUsed/>
    <w:qFormat/>
    <w:pPr>
      <w:outlineLvl w:val="1"/>
    </w:pPr>
    <w:rPr>
      <w:color w:val="2E74B5"/>
      <w:sz w:val="26"/>
      <w:szCs w:val="26"/>
    </w:rPr>
  </w:style>
  <w:style w:type="paragraph" w:styleId="3">
    <w:name w:val="heading 3"/>
    <w:uiPriority w:val="9"/>
    <w:semiHidden/>
    <w:unhideWhenUsed/>
    <w:qFormat/>
    <w:pPr>
      <w:outlineLvl w:val="2"/>
    </w:pPr>
    <w:rPr>
      <w:color w:val="1F4D78"/>
      <w:sz w:val="24"/>
      <w:szCs w:val="24"/>
    </w:rPr>
  </w:style>
  <w:style w:type="paragraph" w:styleId="4">
    <w:name w:val="heading 4"/>
    <w:uiPriority w:val="9"/>
    <w:semiHidden/>
    <w:unhideWhenUsed/>
    <w:qFormat/>
    <w:pPr>
      <w:outlineLvl w:val="3"/>
    </w:pPr>
    <w:rPr>
      <w:i/>
      <w:iCs/>
      <w:color w:val="2E74B5"/>
    </w:rPr>
  </w:style>
  <w:style w:type="paragraph" w:styleId="5">
    <w:name w:val="heading 5"/>
    <w:uiPriority w:val="9"/>
    <w:semiHidden/>
    <w:unhideWhenUsed/>
    <w:qFormat/>
    <w:pPr>
      <w:outlineLvl w:val="4"/>
    </w:pPr>
    <w:rPr>
      <w:color w:val="2E74B5"/>
    </w:rPr>
  </w:style>
  <w:style w:type="paragraph" w:styleId="6">
    <w:name w:val="heading 6"/>
    <w:uiPriority w:val="9"/>
    <w:semiHidden/>
    <w:unhideWhenUsed/>
    <w:qFormat/>
    <w:pPr>
      <w:outlineLvl w:val="5"/>
    </w:pPr>
    <w:rPr>
      <w:color w:val="1F4D7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uiPriority w:val="10"/>
    <w:qFormat/>
    <w:rPr>
      <w:sz w:val="56"/>
      <w:szCs w:val="56"/>
    </w:rPr>
  </w:style>
  <w:style w:type="paragraph" w:customStyle="1" w:styleId="10">
    <w:name w:val="強調粗體1"/>
    <w:qFormat/>
    <w:rPr>
      <w:b/>
      <w:bCs/>
    </w:rPr>
  </w:style>
  <w:style w:type="paragraph" w:styleId="a4">
    <w:name w:val="List Paragraph"/>
    <w:aliases w:val="段落標楷13,清單段落2,表格清單,表內文,1.1.1.1清單段落,列點,(二),Recommendation,Footnote Sam,List Paragraph (numbered (a)),Text,Noise heading,RUS List,Rec para,Dot pt,F5 List Paragraph,No Spacing1,List Paragraph Char Char Char,Indicator Text,Numbered Para 1,標1,圖標號"/>
    <w:link w:val="a5"/>
    <w:qFormat/>
  </w:style>
  <w:style w:type="character" w:styleId="a6">
    <w:name w:val="Hyperlink"/>
    <w:uiPriority w:val="99"/>
    <w:unhideWhenUsed/>
    <w:rPr>
      <w:color w:val="0563C1"/>
      <w:u w:val="single"/>
    </w:rPr>
  </w:style>
  <w:style w:type="character" w:styleId="a7">
    <w:name w:val="footnote reference"/>
    <w:uiPriority w:val="99"/>
    <w:semiHidden/>
    <w:unhideWhenUsed/>
    <w:rPr>
      <w:vertAlign w:val="superscript"/>
    </w:rPr>
  </w:style>
  <w:style w:type="paragraph" w:styleId="a8">
    <w:name w:val="footnote text"/>
    <w:link w:val="a9"/>
    <w:uiPriority w:val="99"/>
    <w:semiHidden/>
    <w:unhideWhenUsed/>
    <w:rPr>
      <w:sz w:val="20"/>
      <w:szCs w:val="20"/>
    </w:rPr>
  </w:style>
  <w:style w:type="character" w:customStyle="1" w:styleId="a9">
    <w:name w:val="註腳文字 字元"/>
    <w:link w:val="a8"/>
    <w:uiPriority w:val="99"/>
    <w:semiHidden/>
    <w:unhideWhenUsed/>
    <w:rPr>
      <w:sz w:val="20"/>
      <w:szCs w:val="20"/>
    </w:rPr>
  </w:style>
  <w:style w:type="character" w:styleId="aa">
    <w:name w:val="endnote reference"/>
    <w:uiPriority w:val="99"/>
    <w:semiHidden/>
    <w:unhideWhenUsed/>
    <w:rPr>
      <w:vertAlign w:val="superscript"/>
    </w:rPr>
  </w:style>
  <w:style w:type="paragraph" w:styleId="ab">
    <w:name w:val="endnote text"/>
    <w:link w:val="ac"/>
    <w:uiPriority w:val="99"/>
    <w:semiHidden/>
    <w:unhideWhenUsed/>
    <w:rPr>
      <w:sz w:val="20"/>
      <w:szCs w:val="20"/>
    </w:rPr>
  </w:style>
  <w:style w:type="character" w:customStyle="1" w:styleId="ac">
    <w:name w:val="章節附註文字 字元"/>
    <w:link w:val="ab"/>
    <w:uiPriority w:val="99"/>
    <w:semiHidden/>
    <w:unhideWhenUsed/>
    <w:rPr>
      <w:sz w:val="20"/>
      <w:szCs w:val="20"/>
    </w:rPr>
  </w:style>
  <w:style w:type="table" w:styleId="ad">
    <w:name w:val="Table Grid"/>
    <w:basedOn w:val="a1"/>
    <w:uiPriority w:val="39"/>
    <w:rsid w:val="00142C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清單段落 字元"/>
    <w:aliases w:val="段落標楷13 字元,清單段落2 字元,表格清單 字元,表內文 字元,1.1.1.1清單段落 字元,列點 字元,(二) 字元,Recommendation 字元,Footnote Sam 字元,List Paragraph (numbered (a)) 字元,Text 字元,Noise heading 字元,RUS List 字元,Rec para 字元,Dot pt 字元,F5 List Paragraph 字元,No Spacing1 字元,Indicator Text 字元"/>
    <w:link w:val="a4"/>
    <w:qFormat/>
    <w:rsid w:val="00864C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103</Words>
  <Characters>592</Characters>
  <Application>Microsoft Office Word</Application>
  <DocSecurity>0</DocSecurity>
  <Lines>4</Lines>
  <Paragraphs>1</Paragraphs>
  <ScaleCrop>false</ScaleCrop>
  <Company>桃園市政府捷運工程局</Company>
  <LinksUpToDate>false</LinksUpToDate>
  <CharactersWithSpaces>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王雅慧</cp:lastModifiedBy>
  <cp:revision>6</cp:revision>
  <cp:lastPrinted>2026-06-11T05:16:00Z</cp:lastPrinted>
  <dcterms:created xsi:type="dcterms:W3CDTF">2026-06-11T04:53:00Z</dcterms:created>
  <dcterms:modified xsi:type="dcterms:W3CDTF">2026-06-16T07:52:00Z</dcterms:modified>
</cp:coreProperties>
</file>